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8F2" w:rsidRDefault="009B58F2" w:rsidP="00293C74">
      <w:pPr>
        <w:spacing w:after="0"/>
        <w:ind w:left="120"/>
        <w:jc w:val="center"/>
        <w:rPr>
          <w:rFonts w:ascii="Times New Roman" w:hAnsi="Times New Roman"/>
          <w:b/>
          <w:color w:val="333333"/>
          <w:sz w:val="28"/>
          <w:lang w:val="ru-RU"/>
        </w:rPr>
      </w:pPr>
      <w:bookmarkStart w:id="0" w:name="block-42484124"/>
      <w:r w:rsidRPr="009B58F2">
        <w:rPr>
          <w:rFonts w:ascii="Times New Roman" w:hAnsi="Times New Roman"/>
          <w:b/>
          <w:noProof/>
          <w:color w:val="333333"/>
          <w:sz w:val="28"/>
          <w:lang w:val="ru-RU" w:eastAsia="ru-RU"/>
        </w:rPr>
        <w:drawing>
          <wp:inline distT="0" distB="0" distL="0" distR="0">
            <wp:extent cx="5940425" cy="8462646"/>
            <wp:effectExtent l="0" t="0" r="0" b="0"/>
            <wp:docPr id="1" name="Рисунок 1" descr="C:\Users\апри\Downloads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ри\Downloads\Ск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333333"/>
          <w:sz w:val="28"/>
          <w:lang w:val="ru-RU"/>
        </w:rPr>
        <w:br/>
      </w:r>
    </w:p>
    <w:p w:rsidR="00BB1096" w:rsidRPr="002D475B" w:rsidRDefault="00293C74" w:rsidP="00293C74">
      <w:pPr>
        <w:spacing w:after="0"/>
        <w:ind w:left="120"/>
        <w:jc w:val="center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lastRenderedPageBreak/>
        <w:t>ПОЯСНИТЕЛЬНАЯ ЗАПИСКА</w:t>
      </w:r>
    </w:p>
    <w:p w:rsidR="00BB1096" w:rsidRPr="002D475B" w:rsidRDefault="00BB1096">
      <w:pPr>
        <w:spacing w:after="0"/>
        <w:ind w:left="120"/>
        <w:rPr>
          <w:lang w:val="ru-RU"/>
        </w:rPr>
      </w:pPr>
    </w:p>
    <w:p w:rsidR="00BB1096" w:rsidRPr="002D475B" w:rsidRDefault="00293C74">
      <w:pPr>
        <w:spacing w:after="0"/>
        <w:ind w:left="12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 xml:space="preserve"> Программа курса внеурочной деятельности «Разговоры о важном» (далее – программа)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общего, основного общего и среднего общего образования с учётом выбора участниками образовательных отношений курсов внеурочной деятельности. Это позволяет обеспечить единство обязательных требований ФГОС во всём пространстве школьного образования: не только на уроке, но и во внеурочной деятельности.</w:t>
      </w:r>
    </w:p>
    <w:p w:rsidR="00BB1096" w:rsidRPr="002D475B" w:rsidRDefault="00293C74">
      <w:pPr>
        <w:spacing w:after="0"/>
        <w:ind w:left="120"/>
        <w:jc w:val="both"/>
        <w:rPr>
          <w:lang w:val="ru-RU"/>
        </w:rPr>
      </w:pPr>
      <w:r w:rsidRPr="002D475B">
        <w:rPr>
          <w:rFonts w:ascii="Times New Roman" w:hAnsi="Times New Roman"/>
          <w:color w:val="000000"/>
          <w:sz w:val="28"/>
          <w:lang w:val="ru-RU"/>
        </w:rPr>
        <w:t xml:space="preserve"> Задачей педагога, работающего по программе, является развитие у обучающегося ценностного отношения к Родине, природе, человеку, культуре, знаниям, здоровью, сохранение и укрепление традиционных российских духовно-нравственных ценностей.</w:t>
      </w:r>
    </w:p>
    <w:p w:rsidR="00BB1096" w:rsidRDefault="00293C74">
      <w:pPr>
        <w:spacing w:after="0"/>
        <w:ind w:left="120"/>
        <w:jc w:val="both"/>
      </w:pPr>
      <w:r w:rsidRPr="002D475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Педагог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помогает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обучающемуся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BB1096" w:rsidRPr="002D475B" w:rsidRDefault="00293C74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D475B">
        <w:rPr>
          <w:rFonts w:ascii="Times New Roman" w:hAnsi="Times New Roman"/>
          <w:color w:val="000000"/>
          <w:sz w:val="28"/>
          <w:lang w:val="ru-RU"/>
        </w:rPr>
        <w:t>в формировании его российской идентичности;</w:t>
      </w:r>
    </w:p>
    <w:p w:rsidR="00BB1096" w:rsidRPr="002D475B" w:rsidRDefault="00293C74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D475B">
        <w:rPr>
          <w:rFonts w:ascii="Times New Roman" w:hAnsi="Times New Roman"/>
          <w:color w:val="000000"/>
          <w:sz w:val="28"/>
          <w:lang w:val="ru-RU"/>
        </w:rPr>
        <w:t>в формировании интереса к познанию;</w:t>
      </w:r>
    </w:p>
    <w:p w:rsidR="00BB1096" w:rsidRPr="002D475B" w:rsidRDefault="00293C74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D475B">
        <w:rPr>
          <w:rFonts w:ascii="Times New Roman" w:hAnsi="Times New Roman"/>
          <w:color w:val="000000"/>
          <w:sz w:val="28"/>
          <w:lang w:val="ru-RU"/>
        </w:rPr>
        <w:t>в формировании осознанного отношения к своим правам и свободам и уважительного отношения к правам и свободам других;</w:t>
      </w:r>
    </w:p>
    <w:p w:rsidR="00BB1096" w:rsidRPr="002D475B" w:rsidRDefault="00293C74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D475B">
        <w:rPr>
          <w:rFonts w:ascii="Times New Roman" w:hAnsi="Times New Roman"/>
          <w:color w:val="000000"/>
          <w:sz w:val="28"/>
          <w:lang w:val="ru-RU"/>
        </w:rPr>
        <w:t>в выстраивании собственного поведения с позиции нравственных правовых норм;</w:t>
      </w:r>
    </w:p>
    <w:p w:rsidR="00BB1096" w:rsidRPr="002D475B" w:rsidRDefault="00293C74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D475B">
        <w:rPr>
          <w:rFonts w:ascii="Times New Roman" w:hAnsi="Times New Roman"/>
          <w:color w:val="000000"/>
          <w:sz w:val="28"/>
          <w:lang w:val="ru-RU"/>
        </w:rPr>
        <w:t>в создании мотивации для участия в социально значимой деятельности;</w:t>
      </w:r>
    </w:p>
    <w:p w:rsidR="00BB1096" w:rsidRPr="002D475B" w:rsidRDefault="00293C74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D475B">
        <w:rPr>
          <w:rFonts w:ascii="Times New Roman" w:hAnsi="Times New Roman"/>
          <w:color w:val="000000"/>
          <w:sz w:val="28"/>
          <w:lang w:val="ru-RU"/>
        </w:rPr>
        <w:t>в развитии у школьников общекультурной компетентности;</w:t>
      </w:r>
    </w:p>
    <w:p w:rsidR="00BB1096" w:rsidRPr="002D475B" w:rsidRDefault="00293C74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D475B">
        <w:rPr>
          <w:rFonts w:ascii="Times New Roman" w:hAnsi="Times New Roman"/>
          <w:color w:val="000000"/>
          <w:sz w:val="28"/>
          <w:lang w:val="ru-RU"/>
        </w:rPr>
        <w:t>в развитии умения принимать осознанные решения и делать выбор;</w:t>
      </w:r>
    </w:p>
    <w:p w:rsidR="00BB1096" w:rsidRPr="002D475B" w:rsidRDefault="00293C74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D475B">
        <w:rPr>
          <w:rFonts w:ascii="Times New Roman" w:hAnsi="Times New Roman"/>
          <w:color w:val="000000"/>
          <w:sz w:val="28"/>
          <w:lang w:val="ru-RU"/>
        </w:rPr>
        <w:t>в осознании своего места в обществе;</w:t>
      </w:r>
    </w:p>
    <w:p w:rsidR="00BB1096" w:rsidRPr="002D475B" w:rsidRDefault="00293C74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D475B">
        <w:rPr>
          <w:rFonts w:ascii="Times New Roman" w:hAnsi="Times New Roman"/>
          <w:color w:val="000000"/>
          <w:sz w:val="28"/>
          <w:lang w:val="ru-RU"/>
        </w:rPr>
        <w:t>в познании себя, своих мотивов, устремлений, склонностей;</w:t>
      </w:r>
    </w:p>
    <w:p w:rsidR="00BB1096" w:rsidRPr="002D475B" w:rsidRDefault="00293C74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D475B">
        <w:rPr>
          <w:rFonts w:ascii="Times New Roman" w:hAnsi="Times New Roman"/>
          <w:color w:val="000000"/>
          <w:sz w:val="28"/>
          <w:lang w:val="ru-RU"/>
        </w:rPr>
        <w:t>в формировании готовности к личностному самоопределению.</w:t>
      </w:r>
    </w:p>
    <w:p w:rsidR="00BB1096" w:rsidRPr="002D475B" w:rsidRDefault="00BB1096">
      <w:pPr>
        <w:spacing w:after="0"/>
        <w:ind w:left="120"/>
        <w:jc w:val="both"/>
        <w:rPr>
          <w:lang w:val="ru-RU"/>
        </w:rPr>
      </w:pPr>
    </w:p>
    <w:p w:rsidR="00BB1096" w:rsidRPr="002D475B" w:rsidRDefault="00293C74">
      <w:pPr>
        <w:spacing w:after="0"/>
        <w:ind w:left="12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 xml:space="preserve"> Цикл внеурочных занятий "Разговоры о важном" является частью содержания внеурочной деятельности.</w:t>
      </w:r>
    </w:p>
    <w:p w:rsidR="00BB1096" w:rsidRPr="002D475B" w:rsidRDefault="00BB1096">
      <w:pPr>
        <w:spacing w:after="0"/>
        <w:ind w:left="120"/>
        <w:rPr>
          <w:lang w:val="ru-RU"/>
        </w:rPr>
      </w:pPr>
    </w:p>
    <w:p w:rsidR="00BB1096" w:rsidRPr="002D475B" w:rsidRDefault="00BB1096">
      <w:pPr>
        <w:rPr>
          <w:lang w:val="ru-RU"/>
        </w:rPr>
        <w:sectPr w:rsidR="00BB1096" w:rsidRPr="002D475B">
          <w:pgSz w:w="11906" w:h="16383"/>
          <w:pgMar w:top="1134" w:right="850" w:bottom="1134" w:left="1701" w:header="720" w:footer="720" w:gutter="0"/>
          <w:cols w:space="720"/>
        </w:sectPr>
      </w:pPr>
    </w:p>
    <w:p w:rsidR="00BB1096" w:rsidRPr="002D475B" w:rsidRDefault="00293C74">
      <w:pPr>
        <w:spacing w:after="0"/>
        <w:ind w:left="120"/>
        <w:rPr>
          <w:lang w:val="ru-RU"/>
        </w:rPr>
      </w:pPr>
      <w:bookmarkStart w:id="1" w:name="block-42484122"/>
      <w:bookmarkEnd w:id="0"/>
      <w:r w:rsidRPr="002D475B">
        <w:rPr>
          <w:rFonts w:ascii="Times New Roman" w:hAnsi="Times New Roman"/>
          <w:b/>
          <w:color w:val="333333"/>
          <w:sz w:val="28"/>
          <w:lang w:val="ru-RU"/>
        </w:rPr>
        <w:t>СОДЕРЖАНИЕ КУРСА ВНЕУРОЧНОЙ ДЕЯТЕЛЬНОСТИ «РАЗГОВОРЫ О ВАЖНОМ»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деловые игры, викторины, интервью, блиц-опросы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>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 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раз будут возвращаться к обсуждению одних и тех же понятий, что послужит постепенному осознанному их принятию.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 xml:space="preserve"> Наличие сценариев внеурочных занятий не означает формального следования им. При реализации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выполнять которые предлагается вместе с родителями, другими членами семьи.</w:t>
      </w:r>
    </w:p>
    <w:p w:rsidR="00BB1096" w:rsidRPr="002D475B" w:rsidRDefault="00BB1096">
      <w:pPr>
        <w:spacing w:after="0"/>
        <w:ind w:left="120"/>
        <w:rPr>
          <w:lang w:val="ru-RU"/>
        </w:rPr>
      </w:pP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и выбирать.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 гимна Российской Федерации.</w:t>
      </w:r>
      <w:r w:rsidRPr="002D475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>Это мероприятие проходит в общем школьном актовом зале. Затем обучающиеся расходятся по классам, где проходит тематическая часть занятия. 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сценария: первая часть – мотивационная, вторая часть – основная, третья часть – заключительная.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 xml:space="preserve"> Цель мотивационной части занятия – предъявление обучающимся темы занятия, выдвижение мотива его проведения. Эта часть обычно начинается с просмотра видеоматериала, оценка которого является введением в дальнейшую содержательную часть занятия.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 xml:space="preserve">Основная часть строится как сочетание разнообразной деятельности обучающихся: </w:t>
      </w:r>
      <w:r w:rsidRPr="002D475B">
        <w:rPr>
          <w:rFonts w:ascii="Times New Roman" w:hAnsi="Times New Roman"/>
          <w:i/>
          <w:color w:val="333333"/>
          <w:sz w:val="28"/>
          <w:lang w:val="ru-RU"/>
        </w:rPr>
        <w:t xml:space="preserve">интеллектуальной </w:t>
      </w:r>
      <w:r w:rsidRPr="002D475B">
        <w:rPr>
          <w:rFonts w:ascii="Times New Roman" w:hAnsi="Times New Roman"/>
          <w:color w:val="333333"/>
          <w:sz w:val="28"/>
          <w:lang w:val="ru-RU"/>
        </w:rPr>
        <w:t xml:space="preserve">(работа с представленной информацией), </w:t>
      </w:r>
      <w:r w:rsidRPr="002D475B">
        <w:rPr>
          <w:rFonts w:ascii="Times New Roman" w:hAnsi="Times New Roman"/>
          <w:i/>
          <w:color w:val="333333"/>
          <w:sz w:val="28"/>
          <w:lang w:val="ru-RU"/>
        </w:rPr>
        <w:t xml:space="preserve">коммуникативной </w:t>
      </w:r>
      <w:r w:rsidRPr="002D475B">
        <w:rPr>
          <w:rFonts w:ascii="Times New Roman" w:hAnsi="Times New Roman"/>
          <w:color w:val="333333"/>
          <w:sz w:val="28"/>
          <w:lang w:val="ru-RU"/>
        </w:rPr>
        <w:t xml:space="preserve">(беседы, обсуждение видеоролика), </w:t>
      </w:r>
      <w:r w:rsidRPr="002D475B">
        <w:rPr>
          <w:rFonts w:ascii="Times New Roman" w:hAnsi="Times New Roman"/>
          <w:i/>
          <w:color w:val="333333"/>
          <w:sz w:val="28"/>
          <w:lang w:val="ru-RU"/>
        </w:rPr>
        <w:t xml:space="preserve">практической </w:t>
      </w:r>
      <w:r w:rsidRPr="002D475B">
        <w:rPr>
          <w:rFonts w:ascii="Times New Roman" w:hAnsi="Times New Roman"/>
          <w:color w:val="333333"/>
          <w:sz w:val="28"/>
          <w:lang w:val="ru-RU"/>
        </w:rPr>
        <w:t xml:space="preserve">(выполнение разнообразных заданий), </w:t>
      </w:r>
      <w:r w:rsidRPr="002D475B">
        <w:rPr>
          <w:rFonts w:ascii="Times New Roman" w:hAnsi="Times New Roman"/>
          <w:i/>
          <w:color w:val="333333"/>
          <w:sz w:val="28"/>
          <w:lang w:val="ru-RU"/>
        </w:rPr>
        <w:t xml:space="preserve">игровой </w:t>
      </w:r>
      <w:r w:rsidRPr="002D475B">
        <w:rPr>
          <w:rFonts w:ascii="Times New Roman" w:hAnsi="Times New Roman"/>
          <w:color w:val="333333"/>
          <w:sz w:val="28"/>
          <w:lang w:val="ru-RU"/>
        </w:rPr>
        <w:t xml:space="preserve">(дидактическая и ролевая игра), </w:t>
      </w:r>
      <w:r w:rsidRPr="002D475B">
        <w:rPr>
          <w:rFonts w:ascii="Times New Roman" w:hAnsi="Times New Roman"/>
          <w:i/>
          <w:color w:val="333333"/>
          <w:sz w:val="28"/>
          <w:lang w:val="ru-RU"/>
        </w:rPr>
        <w:t xml:space="preserve">творческой </w:t>
      </w:r>
      <w:r w:rsidRPr="002D475B">
        <w:rPr>
          <w:rFonts w:ascii="Times New Roman" w:hAnsi="Times New Roman"/>
          <w:color w:val="333333"/>
          <w:sz w:val="28"/>
          <w:lang w:val="ru-RU"/>
        </w:rPr>
        <w:t>(обсуждение воображаемых ситуаций, художественное творчество).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>В заключительной части подводятся итоги занятия.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>Содержания занятий внеурочного курса.</w:t>
      </w:r>
    </w:p>
    <w:p w:rsidR="00BB1096" w:rsidRPr="002D475B" w:rsidRDefault="00BB1096">
      <w:pPr>
        <w:spacing w:after="0"/>
        <w:ind w:left="120"/>
        <w:rPr>
          <w:lang w:val="ru-RU"/>
        </w:rPr>
      </w:pP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Образ будущего. Ко Дню знаний. </w:t>
      </w:r>
      <w:r w:rsidRPr="002D475B">
        <w:rPr>
          <w:rFonts w:ascii="Times New Roman" w:hAnsi="Times New Roman"/>
          <w:color w:val="333333"/>
          <w:sz w:val="28"/>
          <w:lang w:val="ru-RU"/>
        </w:rPr>
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Век информации. 120 лет Информационному агентству России ТАСС. </w:t>
      </w:r>
      <w:r w:rsidRPr="002D475B">
        <w:rPr>
          <w:rFonts w:ascii="Times New Roman" w:hAnsi="Times New Roman"/>
          <w:color w:val="333333"/>
          <w:sz w:val="28"/>
          <w:lang w:val="ru-RU"/>
        </w:rPr>
        <w:t xml:space="preserve"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</w:t>
      </w:r>
      <w:proofErr w:type="spellStart"/>
      <w:r w:rsidRPr="002D475B">
        <w:rPr>
          <w:rFonts w:ascii="Times New Roman" w:hAnsi="Times New Roman"/>
          <w:color w:val="333333"/>
          <w:sz w:val="28"/>
          <w:lang w:val="ru-RU"/>
        </w:rPr>
        <w:t>фейки</w:t>
      </w:r>
      <w:proofErr w:type="spellEnd"/>
      <w:r w:rsidRPr="002D475B">
        <w:rPr>
          <w:rFonts w:ascii="Times New Roman" w:hAnsi="Times New Roman"/>
          <w:color w:val="333333"/>
          <w:sz w:val="28"/>
          <w:lang w:val="ru-RU"/>
        </w:rPr>
        <w:t xml:space="preserve"> и не распространять их.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Дорогами России. </w:t>
      </w:r>
      <w:r w:rsidRPr="002D475B">
        <w:rPr>
          <w:rFonts w:ascii="Times New Roman" w:hAnsi="Times New Roman"/>
          <w:color w:val="333333"/>
          <w:sz w:val="28"/>
          <w:lang w:val="ru-RU"/>
        </w:rPr>
        <w:t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Развитие транспортной сферы России. Профессии, связанные с железнодорожным транспортом.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Путь зерна. </w:t>
      </w:r>
      <w:r w:rsidRPr="002D475B">
        <w:rPr>
          <w:rFonts w:ascii="Times New Roman" w:hAnsi="Times New Roman"/>
          <w:color w:val="333333"/>
          <w:sz w:val="28"/>
          <w:lang w:val="ru-RU"/>
        </w:rPr>
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—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</w:t>
      </w:r>
      <w:proofErr w:type="spellStart"/>
      <w:r w:rsidRPr="002D475B">
        <w:rPr>
          <w:rFonts w:ascii="Times New Roman" w:hAnsi="Times New Roman"/>
          <w:color w:val="333333"/>
          <w:sz w:val="28"/>
          <w:lang w:val="ru-RU"/>
        </w:rPr>
        <w:t>Разноплановость</w:t>
      </w:r>
      <w:proofErr w:type="spellEnd"/>
      <w:r w:rsidRPr="002D475B">
        <w:rPr>
          <w:rFonts w:ascii="Times New Roman" w:hAnsi="Times New Roman"/>
          <w:color w:val="333333"/>
          <w:sz w:val="28"/>
          <w:lang w:val="ru-RU"/>
        </w:rPr>
        <w:t xml:space="preserve">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День учителя. </w:t>
      </w:r>
      <w:r w:rsidRPr="002D475B">
        <w:rPr>
          <w:rFonts w:ascii="Times New Roman" w:hAnsi="Times New Roman"/>
          <w:color w:val="333333"/>
          <w:sz w:val="28"/>
          <w:lang w:val="ru-RU"/>
        </w:rP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Легенды о России. </w:t>
      </w:r>
      <w:r w:rsidRPr="002D475B">
        <w:rPr>
          <w:rFonts w:ascii="Times New Roman" w:hAnsi="Times New Roman"/>
          <w:color w:val="333333"/>
          <w:sz w:val="28"/>
          <w:lang w:val="ru-RU"/>
        </w:rPr>
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</w:t>
      </w:r>
      <w:r w:rsidRPr="002D475B">
        <w:rPr>
          <w:rFonts w:ascii="Times New Roman" w:hAnsi="Times New Roman"/>
          <w:b/>
          <w:color w:val="333333"/>
          <w:sz w:val="28"/>
          <w:lang w:val="ru-RU"/>
        </w:rPr>
        <w:t>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Что значит быть взрослым? </w:t>
      </w:r>
      <w:r w:rsidRPr="002D475B">
        <w:rPr>
          <w:rFonts w:ascii="Times New Roman" w:hAnsi="Times New Roman"/>
          <w:color w:val="333333"/>
          <w:sz w:val="28"/>
          <w:lang w:val="ru-RU"/>
        </w:rPr>
        <w:t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Как создать крепкую семью. День отца. </w:t>
      </w:r>
      <w:r w:rsidRPr="002D475B">
        <w:rPr>
          <w:rFonts w:ascii="Times New Roman" w:hAnsi="Times New Roman"/>
          <w:color w:val="333333"/>
          <w:sz w:val="28"/>
          <w:lang w:val="ru-RU"/>
        </w:rPr>
        <w:t>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Гостеприимная Россия. </w:t>
      </w:r>
      <w:r w:rsidRPr="002D475B">
        <w:rPr>
          <w:rFonts w:ascii="Times New Roman" w:hAnsi="Times New Roman"/>
          <w:color w:val="333333"/>
          <w:sz w:val="28"/>
          <w:lang w:val="ru-RU"/>
        </w:rPr>
        <w:t>Ко Дню народного единства. 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Твой вклад в общее дело. </w:t>
      </w:r>
      <w:r w:rsidRPr="002D475B">
        <w:rPr>
          <w:rFonts w:ascii="Times New Roman" w:hAnsi="Times New Roman"/>
          <w:color w:val="333333"/>
          <w:sz w:val="28"/>
          <w:lang w:val="ru-RU"/>
        </w:rPr>
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 С заботой к себе и окружающим. </w:t>
      </w:r>
      <w:r w:rsidRPr="002D475B">
        <w:rPr>
          <w:rFonts w:ascii="Times New Roman" w:hAnsi="Times New Roman"/>
          <w:color w:val="333333"/>
          <w:sz w:val="28"/>
          <w:lang w:val="ru-RU"/>
        </w:rPr>
        <w:t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День матери. </w:t>
      </w:r>
      <w:r w:rsidRPr="002D475B">
        <w:rPr>
          <w:rFonts w:ascii="Times New Roman" w:hAnsi="Times New Roman"/>
          <w:color w:val="333333"/>
          <w:sz w:val="28"/>
          <w:lang w:val="ru-RU"/>
        </w:rPr>
        <w:t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праздник – День матери?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Миссия-милосердие (ко Дню волонтёра). </w:t>
      </w:r>
      <w:r w:rsidRPr="002D475B">
        <w:rPr>
          <w:rFonts w:ascii="Times New Roman" w:hAnsi="Times New Roman"/>
          <w:color w:val="333333"/>
          <w:sz w:val="28"/>
          <w:lang w:val="ru-RU"/>
        </w:rPr>
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</w:r>
      <w:proofErr w:type="spellStart"/>
      <w:r w:rsidRPr="002D475B">
        <w:rPr>
          <w:rFonts w:ascii="Times New Roman" w:hAnsi="Times New Roman"/>
          <w:color w:val="333333"/>
          <w:sz w:val="28"/>
          <w:lang w:val="ru-RU"/>
        </w:rPr>
        <w:t>Зооволонтёрство</w:t>
      </w:r>
      <w:proofErr w:type="spellEnd"/>
      <w:r w:rsidRPr="002D475B">
        <w:rPr>
          <w:rFonts w:ascii="Times New Roman" w:hAnsi="Times New Roman"/>
          <w:color w:val="333333"/>
          <w:sz w:val="28"/>
          <w:lang w:val="ru-RU"/>
        </w:rPr>
        <w:t xml:space="preserve"> – возможность заботы и помощи животным.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>День Героев Отечества.</w:t>
      </w:r>
      <w:r w:rsidRPr="002D475B">
        <w:rPr>
          <w:rFonts w:ascii="Times New Roman" w:hAnsi="Times New Roman"/>
          <w:color w:val="333333"/>
          <w:sz w:val="28"/>
          <w:lang w:val="ru-RU"/>
        </w:rPr>
        <w:t xml:space="preserve"> 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здоровья,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Как пишут законы? </w:t>
      </w:r>
      <w:r w:rsidRPr="002D475B">
        <w:rPr>
          <w:rFonts w:ascii="Times New Roman" w:hAnsi="Times New Roman"/>
          <w:color w:val="333333"/>
          <w:sz w:val="28"/>
          <w:lang w:val="ru-RU"/>
        </w:rPr>
        <w:t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(позитивные примеры).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Одна страна – одни традиции. </w:t>
      </w:r>
      <w:r w:rsidRPr="002D475B">
        <w:rPr>
          <w:rFonts w:ascii="Times New Roman" w:hAnsi="Times New Roman"/>
          <w:color w:val="333333"/>
          <w:sz w:val="28"/>
          <w:lang w:val="ru-RU"/>
        </w:rPr>
        <w:t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День российской печати. </w:t>
      </w:r>
      <w:r w:rsidRPr="002D475B">
        <w:rPr>
          <w:rFonts w:ascii="Times New Roman" w:hAnsi="Times New Roman"/>
          <w:color w:val="333333"/>
          <w:sz w:val="28"/>
          <w:lang w:val="ru-RU"/>
        </w:rPr>
        <w:t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Школьные средства массовой информации.</w:t>
      </w: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>День студента</w:t>
      </w:r>
      <w:r w:rsidRPr="002D475B">
        <w:rPr>
          <w:rFonts w:ascii="Times New Roman" w:hAnsi="Times New Roman"/>
          <w:color w:val="333333"/>
          <w:sz w:val="28"/>
          <w:lang w:val="ru-RU"/>
        </w:rPr>
        <w:t>. 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БРИКС (тема о международных отношениях). </w:t>
      </w:r>
      <w:r w:rsidRPr="002D475B">
        <w:rPr>
          <w:rFonts w:ascii="Times New Roman" w:hAnsi="Times New Roman"/>
          <w:color w:val="333333"/>
          <w:sz w:val="28"/>
          <w:lang w:val="ru-RU"/>
        </w:rPr>
        <w:t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Бизнес и технологическое предпринимательство. </w:t>
      </w:r>
      <w:r w:rsidRPr="002D475B">
        <w:rPr>
          <w:rFonts w:ascii="Times New Roman" w:hAnsi="Times New Roman"/>
          <w:color w:val="333333"/>
          <w:sz w:val="28"/>
          <w:lang w:val="ru-RU"/>
        </w:rPr>
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Искусственный интеллект и человек. Стратегия взаимодействия. </w:t>
      </w:r>
      <w:r w:rsidRPr="002D475B">
        <w:rPr>
          <w:rFonts w:ascii="Times New Roman" w:hAnsi="Times New Roman"/>
          <w:color w:val="333333"/>
          <w:sz w:val="28"/>
          <w:lang w:val="ru-RU"/>
        </w:rPr>
        <w:t>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 использования цифровых ресурсов.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Что значит служить Отечеству? 280 лет со дня рождения Ф. Ушакова. </w:t>
      </w:r>
      <w:r w:rsidRPr="002D475B">
        <w:rPr>
          <w:rFonts w:ascii="Times New Roman" w:hAnsi="Times New Roman"/>
          <w:color w:val="333333"/>
          <w:sz w:val="28"/>
          <w:lang w:val="ru-RU"/>
        </w:rPr>
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>Арктика – территория развития</w:t>
      </w:r>
      <w:r w:rsidRPr="002D475B">
        <w:rPr>
          <w:rFonts w:ascii="Times New Roman" w:hAnsi="Times New Roman"/>
          <w:color w:val="333333"/>
          <w:sz w:val="28"/>
          <w:lang w:val="ru-RU"/>
        </w:rPr>
        <w:t>. 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 флот, развитие Северного морского пути. Знакомство с проектами развития Арктики.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Международный женский день. </w:t>
      </w:r>
      <w:r w:rsidRPr="002D475B">
        <w:rPr>
          <w:rFonts w:ascii="Times New Roman" w:hAnsi="Times New Roman"/>
          <w:color w:val="333333"/>
          <w:sz w:val="28"/>
          <w:lang w:val="ru-RU"/>
        </w:rPr>
        <w:t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Массовый спорт в России. </w:t>
      </w:r>
      <w:r w:rsidRPr="002D475B">
        <w:rPr>
          <w:rFonts w:ascii="Times New Roman" w:hAnsi="Times New Roman"/>
          <w:color w:val="333333"/>
          <w:sz w:val="28"/>
          <w:lang w:val="ru-RU"/>
        </w:rPr>
        <w:t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День воссоединения Крыма и Севастополя с Россией. 100-летие Артека. </w:t>
      </w:r>
      <w:r w:rsidRPr="002D475B">
        <w:rPr>
          <w:rFonts w:ascii="Times New Roman" w:hAnsi="Times New Roman"/>
          <w:color w:val="333333"/>
          <w:sz w:val="28"/>
          <w:lang w:val="ru-RU"/>
        </w:rPr>
        <w:t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 Служение творчеством. Зачем людям искусство? 185 лет со дня рождения П.И. Чайковского. </w:t>
      </w:r>
      <w:r w:rsidRPr="002D475B">
        <w:rPr>
          <w:rFonts w:ascii="Times New Roman" w:hAnsi="Times New Roman"/>
          <w:color w:val="333333"/>
          <w:sz w:val="28"/>
          <w:lang w:val="ru-RU"/>
        </w:rPr>
        <w:t>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</w:r>
    </w:p>
    <w:p w:rsidR="00BB1096" w:rsidRPr="002D475B" w:rsidRDefault="00BB1096">
      <w:pPr>
        <w:spacing w:after="0"/>
        <w:ind w:left="120"/>
        <w:jc w:val="both"/>
        <w:rPr>
          <w:lang w:val="ru-RU"/>
        </w:rPr>
      </w:pP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>Моя малая Родина (региональный и местный компонент).</w:t>
      </w:r>
      <w:r w:rsidRPr="002D475B">
        <w:rPr>
          <w:rFonts w:ascii="Times New Roman" w:hAnsi="Times New Roman"/>
          <w:color w:val="333333"/>
          <w:sz w:val="28"/>
          <w:lang w:val="ru-RU"/>
        </w:rPr>
        <w:t xml:space="preserve"> 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14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Герои космической отрасли. </w:t>
      </w:r>
      <w:r w:rsidRPr="002D475B">
        <w:rPr>
          <w:rFonts w:ascii="Times New Roman" w:hAnsi="Times New Roman"/>
          <w:color w:val="333333"/>
          <w:sz w:val="28"/>
          <w:lang w:val="ru-RU"/>
        </w:rPr>
        <w:t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Гражданская авиация России. </w:t>
      </w:r>
      <w:r w:rsidRPr="002D475B">
        <w:rPr>
          <w:rFonts w:ascii="Times New Roman" w:hAnsi="Times New Roman"/>
          <w:color w:val="333333"/>
          <w:sz w:val="28"/>
          <w:lang w:val="ru-RU"/>
        </w:rPr>
        <w:t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Медицина России. </w:t>
      </w:r>
      <w:r w:rsidRPr="002D475B">
        <w:rPr>
          <w:rFonts w:ascii="Times New Roman" w:hAnsi="Times New Roman"/>
          <w:color w:val="333333"/>
          <w:sz w:val="28"/>
          <w:lang w:val="ru-RU"/>
        </w:rPr>
        <w:t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</w:r>
    </w:p>
    <w:p w:rsidR="00BB1096" w:rsidRPr="002D475B" w:rsidRDefault="00BB1096">
      <w:pPr>
        <w:spacing w:after="0"/>
        <w:ind w:left="120"/>
        <w:jc w:val="both"/>
        <w:rPr>
          <w:lang w:val="ru-RU"/>
        </w:rPr>
      </w:pP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Что такое успех? (ко Дню труда). </w:t>
      </w:r>
      <w:r w:rsidRPr="002D475B">
        <w:rPr>
          <w:rFonts w:ascii="Times New Roman" w:hAnsi="Times New Roman"/>
          <w:color w:val="333333"/>
          <w:sz w:val="28"/>
          <w:lang w:val="ru-RU"/>
        </w:rPr>
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80-летие Победы в Великой Отечественной войне. </w:t>
      </w:r>
      <w:r w:rsidRPr="002D475B">
        <w:rPr>
          <w:rFonts w:ascii="Times New Roman" w:hAnsi="Times New Roman"/>
          <w:color w:val="333333"/>
          <w:sz w:val="28"/>
          <w:lang w:val="ru-RU"/>
        </w:rPr>
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 которые нельзя забывать.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Жизнь в Движении. </w:t>
      </w:r>
      <w:r w:rsidRPr="002D475B">
        <w:rPr>
          <w:rFonts w:ascii="Times New Roman" w:hAnsi="Times New Roman"/>
          <w:color w:val="333333"/>
          <w:sz w:val="28"/>
          <w:lang w:val="ru-RU"/>
        </w:rPr>
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Знакомство с проектами «Орлята России» и Движение Первых.</w:t>
      </w:r>
    </w:p>
    <w:p w:rsidR="00BB1096" w:rsidRPr="002D475B" w:rsidRDefault="00293C74">
      <w:pPr>
        <w:spacing w:after="0" w:line="360" w:lineRule="auto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b/>
          <w:color w:val="333333"/>
          <w:sz w:val="28"/>
          <w:lang w:val="ru-RU"/>
        </w:rPr>
        <w:t xml:space="preserve">Ценности, которые нас объединяют. </w:t>
      </w:r>
      <w:r w:rsidRPr="002D475B">
        <w:rPr>
          <w:rFonts w:ascii="Times New Roman" w:hAnsi="Times New Roman"/>
          <w:color w:val="333333"/>
          <w:sz w:val="28"/>
          <w:lang w:val="ru-RU"/>
        </w:rP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:rsidR="00BB1096" w:rsidRPr="002D475B" w:rsidRDefault="00BB1096">
      <w:pPr>
        <w:spacing w:after="0"/>
        <w:ind w:left="120"/>
        <w:jc w:val="both"/>
        <w:rPr>
          <w:lang w:val="ru-RU"/>
        </w:rPr>
      </w:pPr>
    </w:p>
    <w:p w:rsidR="00BB1096" w:rsidRPr="002D475B" w:rsidRDefault="00BB1096">
      <w:pPr>
        <w:spacing w:after="0"/>
        <w:ind w:left="120"/>
        <w:jc w:val="both"/>
        <w:rPr>
          <w:lang w:val="ru-RU"/>
        </w:rPr>
      </w:pPr>
    </w:p>
    <w:p w:rsidR="00BB1096" w:rsidRPr="002D475B" w:rsidRDefault="00BB1096">
      <w:pPr>
        <w:spacing w:after="0"/>
        <w:ind w:left="120"/>
        <w:rPr>
          <w:lang w:val="ru-RU"/>
        </w:rPr>
      </w:pPr>
    </w:p>
    <w:p w:rsidR="00BB1096" w:rsidRPr="002D475B" w:rsidRDefault="00BB1096">
      <w:pPr>
        <w:spacing w:after="0"/>
        <w:ind w:left="120"/>
        <w:jc w:val="both"/>
        <w:rPr>
          <w:lang w:val="ru-RU"/>
        </w:rPr>
      </w:pPr>
    </w:p>
    <w:p w:rsidR="00BB1096" w:rsidRPr="002D475B" w:rsidRDefault="00BB1096">
      <w:pPr>
        <w:spacing w:after="0"/>
        <w:ind w:left="120"/>
        <w:jc w:val="both"/>
        <w:rPr>
          <w:lang w:val="ru-RU"/>
        </w:rPr>
      </w:pPr>
    </w:p>
    <w:p w:rsidR="00BB1096" w:rsidRPr="002D475B" w:rsidRDefault="00BB1096">
      <w:pPr>
        <w:spacing w:after="0"/>
        <w:ind w:left="120"/>
        <w:jc w:val="both"/>
        <w:rPr>
          <w:lang w:val="ru-RU"/>
        </w:rPr>
      </w:pPr>
    </w:p>
    <w:p w:rsidR="00BB1096" w:rsidRPr="002D475B" w:rsidRDefault="00BB1096">
      <w:pPr>
        <w:rPr>
          <w:lang w:val="ru-RU"/>
        </w:rPr>
        <w:sectPr w:rsidR="00BB1096" w:rsidRPr="002D475B">
          <w:pgSz w:w="11906" w:h="16383"/>
          <w:pgMar w:top="1134" w:right="850" w:bottom="1134" w:left="1701" w:header="720" w:footer="720" w:gutter="0"/>
          <w:cols w:space="720"/>
        </w:sectPr>
      </w:pPr>
    </w:p>
    <w:p w:rsidR="00BB1096" w:rsidRPr="002D475B" w:rsidRDefault="00293C74">
      <w:pPr>
        <w:spacing w:after="0"/>
        <w:ind w:left="120"/>
        <w:rPr>
          <w:lang w:val="ru-RU"/>
        </w:rPr>
      </w:pPr>
      <w:bookmarkStart w:id="2" w:name="block-42484126"/>
      <w:bookmarkEnd w:id="1"/>
      <w:r w:rsidRPr="002D475B">
        <w:rPr>
          <w:rFonts w:ascii="Times New Roman" w:hAnsi="Times New Roman"/>
          <w:b/>
          <w:color w:val="333333"/>
          <w:sz w:val="28"/>
          <w:lang w:val="ru-RU"/>
        </w:rPr>
        <w:t>ПЛАНИРУЕМЫЕ ОБРАЗОВАТЕЛЬНЫЕ РЕЗУЛЬТАТЫ</w:t>
      </w:r>
    </w:p>
    <w:p w:rsidR="00BB1096" w:rsidRPr="002D475B" w:rsidRDefault="00293C74">
      <w:pPr>
        <w:spacing w:after="0"/>
        <w:ind w:left="120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2D475B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</w:t>
      </w:r>
    </w:p>
    <w:p w:rsidR="00BB1096" w:rsidRPr="002D475B" w:rsidRDefault="00293C74">
      <w:pPr>
        <w:spacing w:after="0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>В сфере гражданско-патриотического воспитания: становление ценностного отношения к своей Родине – России; осознание своей этнокультурной и российской гражданской идентичности; сопричастность к прошлому, настоящему и будущему своей страны и родного края; уважение к своему и другим народам;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BB1096" w:rsidRPr="002D475B" w:rsidRDefault="00293C74">
      <w:pPr>
        <w:spacing w:after="0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>В сфере духовно-нравственного воспитания: признание индивидуальности каждого человека; проявление сопереживания, уважения и доброжелательности; неприятие любых форм поведения, направленных на причинение физического и морального вреда другим людям.</w:t>
      </w:r>
    </w:p>
    <w:p w:rsidR="00BB1096" w:rsidRPr="002D475B" w:rsidRDefault="00293C74">
      <w:pPr>
        <w:spacing w:after="0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>В сфере эстетического воспитания: уважительное отношение и интерес к художественной культуре, восприимчивость к разным видам искусства, традициям и творчеству своего и других народов; стремление к самовыражению в разных видах художественной деятельности.</w:t>
      </w:r>
    </w:p>
    <w:p w:rsidR="00BB1096" w:rsidRPr="002D475B" w:rsidRDefault="00293C74">
      <w:pPr>
        <w:spacing w:after="0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>В сфере физического воспитания, формирования культуры здоровья и эмоционального благополучия: 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физическому и психическому здоровью.</w:t>
      </w:r>
    </w:p>
    <w:p w:rsidR="00BB1096" w:rsidRPr="002D475B" w:rsidRDefault="00293C74">
      <w:pPr>
        <w:spacing w:after="0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>В сфере трудового воспитания: осознание ценности труда в жизни человека и общества, ответственное потребление и бережное отношение к результатам труда, интерес к различным профессиям.</w:t>
      </w:r>
    </w:p>
    <w:p w:rsidR="00BB1096" w:rsidRPr="002D475B" w:rsidRDefault="00293C74">
      <w:pPr>
        <w:spacing w:after="0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 xml:space="preserve">В сфере экологического воспитания: бережное отношение к природе; неприятие действий, приносящих ей вред. </w:t>
      </w:r>
    </w:p>
    <w:p w:rsidR="00BB1096" w:rsidRPr="002D475B" w:rsidRDefault="00293C74">
      <w:pPr>
        <w:spacing w:after="0"/>
        <w:ind w:firstLine="60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>В сфере понимания ценности научного познания: первоначальные представления о научной картине мира; познавательные интересы, активность, инициативность, любознательность и самостоятельность в познании.</w:t>
      </w:r>
    </w:p>
    <w:p w:rsidR="00BB1096" w:rsidRPr="002D475B" w:rsidRDefault="00293C74">
      <w:pPr>
        <w:spacing w:after="0"/>
        <w:ind w:left="12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2D475B">
        <w:rPr>
          <w:rFonts w:ascii="Times New Roman" w:hAnsi="Times New Roman"/>
          <w:b/>
          <w:color w:val="333333"/>
          <w:sz w:val="28"/>
          <w:lang w:val="ru-RU"/>
        </w:rPr>
        <w:t>МЕТАПРЕДМЕТНЫЕ РЕЗУЛЬТАТЫ</w:t>
      </w:r>
    </w:p>
    <w:p w:rsidR="00BB1096" w:rsidRPr="002D475B" w:rsidRDefault="00293C74">
      <w:pPr>
        <w:spacing w:after="0"/>
        <w:ind w:left="12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 xml:space="preserve"> В сфере овладения познавательными универсальными учебными действиями: сравнивать объекты, устанавливать основания для сравнения, устанавливать аналогии; определять существенный признак для классификации, классифицировать предложенные объекты; находить закономерности и противоречия в рассматриваемых фактах, данных и наблюдениях на основе предложенного педагогическим работником алгоритма; выявлять недостаток информации для решения учебной (практической) задачи на основе предложенного алгоритма; устанавливать причинно-следственные связи в ситуациях, поддающихся непосредственному наблюдению или знакомых по опыту, делать выводы; определять разрыв между реальным и желательным состоянием объекта (ситуации) на основе предложенных педагогическим работником вопросов;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прогнозировать возможное развитие процессов, событий и их последствия в аналогичных или сходных ситуациях; выбирать источник получения информации, согласно заданному алгоритму находить в предложенном источнике информацию, представленную в явном виде, распознавать достоверную и недостоверную информацию самостоятельно или на основании предложенного педагогическим работником способа её проверки; 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 анализировать и создавать текстовую, видео-, графическую, звуковую информацию в соответствии с учебной задачей.</w:t>
      </w:r>
    </w:p>
    <w:p w:rsidR="00BB1096" w:rsidRPr="002D475B" w:rsidRDefault="00293C74">
      <w:pPr>
        <w:spacing w:after="0"/>
        <w:ind w:left="12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 xml:space="preserve"> В сфере овладения коммуникативными универсальными учебными действиями: воспринимать и формулировать суждения, выражать эмоции в соответствии с целями и условиями общения в знакомой среде; проявлять уважительное отношение к собеседнику, соблюдать правила ведения диалога и дискуссии, признавать возможность существования разных точек зрения, корректно и аргументированно высказывать своё мнение; строить речевое высказывание в соответствии с поставленной задачей; создавать устные и письменные тексты (описание, рассуждение, повествование); готовить небольшие публичные выступления, подбирать иллюстративный материал к тексту выступления;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проявлять готовность руководить, выполнять поручения, подчиняться, ответственно выполнять свою часть работы; оценивать свой вклад в общий результат. В сфере овладения регулятивными универсальными учебными действиями: планировать действия по решению учебной задачи для получения результата; выстраивать последовательность выбранных действий; устанавливать причины успеха/неудач учебной деятельности; корректировать свои учебные действия для преодоления ошибок.</w:t>
      </w:r>
    </w:p>
    <w:p w:rsidR="00BB1096" w:rsidRPr="002D475B" w:rsidRDefault="00293C74">
      <w:pPr>
        <w:spacing w:after="0"/>
        <w:ind w:left="120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2D475B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</w:t>
      </w:r>
    </w:p>
    <w:p w:rsidR="00BB1096" w:rsidRPr="002D475B" w:rsidRDefault="00293C74">
      <w:pPr>
        <w:spacing w:after="0"/>
        <w:ind w:left="12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 xml:space="preserve"> 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важном».</w:t>
      </w:r>
    </w:p>
    <w:p w:rsidR="00BB1096" w:rsidRPr="002D475B" w:rsidRDefault="00293C74">
      <w:pPr>
        <w:spacing w:after="0"/>
        <w:ind w:left="12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 xml:space="preserve"> Русский язык: формирование первоначального представления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 русского литературного языка и речевого этикета.</w:t>
      </w:r>
    </w:p>
    <w:p w:rsidR="00BB1096" w:rsidRPr="002D475B" w:rsidRDefault="00293C74">
      <w:pPr>
        <w:spacing w:after="0"/>
        <w:ind w:left="12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 xml:space="preserve"> Литературное чтение: осознание значимости художественной литературы и произведений устного народного творчества для всестороннего развития личности человека; формирование первоначального представления о многообразии жанров художественных произведений и произведений устного народного творчества; овладение элементарными умениями анализа и интерпретации текста. Иностранный язык: знакомство представителей других стран с культурой России.</w:t>
      </w:r>
    </w:p>
    <w:p w:rsidR="00BB1096" w:rsidRPr="002D475B" w:rsidRDefault="00293C74">
      <w:pPr>
        <w:spacing w:after="0"/>
        <w:ind w:left="12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 xml:space="preserve"> Математика и информатика: развитие логического мышления; приобретение опыта работы с информацией, представленной в графической и текстовой форме, развитие умений извлекать, анализировать, использовать информацию и делать выводы.</w:t>
      </w:r>
    </w:p>
    <w:p w:rsidR="00BB1096" w:rsidRPr="002D475B" w:rsidRDefault="00293C74">
      <w:pPr>
        <w:spacing w:after="0"/>
        <w:ind w:left="12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 xml:space="preserve"> Окружающий мир: формирование уважительного отношения к своей семье и семейным традициям, родному краю, России, её истории и культуре, природе; формирование чувства гордости за национальные свершения, открытия, победы; формирование первоначальных представлений о природных и социальных объектах как компонентах единого мира, о многообразии объектов и явлений природы, о связи мира живой и неживой природы; формирование основ рационального поведения и обоснованного принятия решений; формирование первоначальных представлений о традициях и обычаях, хозяйственных занятиях населения и массовых профессиях родного края, достопримечательностях столицы России и родного края, наиболее значимых объектах Всемирного культурного и природного наследия в России, важнейших для страны и личности событиях и фактах прошлого и настоящего России, основных правах и обязанностях гражданина Российской Федерации; развитие умений описывать, сравнивать и группировать изученные природные объекты и явления, выделяя их существенные признаки и отношения между объектами и явлениями; понимание простейших причинно-следственных связей в окружающем мире (в том числе на материале о природе и культуре родного края); приобретение базовых умений работы с доступной информацией (текстовой, графической, аудиовизуальной) о природе и обществе, безопасного использования электронных ресурсов образовательной организации и сети Интернет, получения информации из источников в современной информационной среде; формирование навыков здорового и безопасного образа жизни на основе выполнения правил безопасного поведения в окружающей среде, в том числе знаний о небезопасности разглашения личной и финансовой информации при общении с людьми вне семьи, в сети Интернет, и опыта соблюдения правил безопасного поведения при использовании личных финансов; приобретение опыта положительного эмоционально-ценностного отношения к природе, стремления действовать в окружающей среде в соответствии с экологическими нормами поведения.</w:t>
      </w:r>
    </w:p>
    <w:p w:rsidR="00BB1096" w:rsidRPr="002D475B" w:rsidRDefault="00293C74">
      <w:pPr>
        <w:spacing w:after="0"/>
        <w:ind w:left="12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 xml:space="preserve"> Основы религиозных культур и светской этики: понимание необходимости нравственного совершенствования, духовного развития, роли в этом личных усилий человека; развитие умений анализировать и давать нравственную оценку поступкам, отвечать за них, проявлять готовность к сознательному самоограничению в поведении; построение суждений оценочного характера, раскрывающих значение нравственности, веры как регуляторов поведения человека в обществе и условий духовно-нравственного развития личности; понимание ценности семьи; овладение навыками общения с людьми разного вероисповедания, осознание, что оскорбление представителей другой веры есть нарушение нравственных норм поведения в обществе; понимание ценности человеческой жизни, человеческого достоинства, честного труда людей на благо человека, общества; формирование умений объяснять значение слов «милосердие», «сострадание», «прощение», «дружелюбие», находить образы, приводить примеры проявления любви к ближнему, милосердия и сострадания в религиозной культуре, истории России, современной жизни, открытость к сотрудничеству, готовность оказывать помощь; осуждение любых случаев унижения человеческого достоинства, знание общепринятых в российском обществе норм морали, отношений и поведения людей, основанных на российских традиционных духовных ценностях, конституционных правах, свободах и обязанностях гражданина.</w:t>
      </w:r>
    </w:p>
    <w:p w:rsidR="00BB1096" w:rsidRPr="002D475B" w:rsidRDefault="00293C74">
      <w:pPr>
        <w:spacing w:after="0"/>
        <w:ind w:left="12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 xml:space="preserve"> Изобразительное искусство: выполнение творческих работ с использованием различных материалов и средств художественной выразительности изобразительного искусства; умение характеризовать виды и жанры изобразительного искусства; умение характеризовать отличительные особенности художественных промыслов России.</w:t>
      </w:r>
    </w:p>
    <w:p w:rsidR="00BB1096" w:rsidRPr="002D475B" w:rsidRDefault="00293C74">
      <w:pPr>
        <w:spacing w:after="0"/>
        <w:ind w:left="12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 xml:space="preserve"> Музыка: знание основных жанров народной и профессиональной музыки.</w:t>
      </w:r>
    </w:p>
    <w:p w:rsidR="00BB1096" w:rsidRPr="002D475B" w:rsidRDefault="00293C74">
      <w:pPr>
        <w:spacing w:after="0"/>
        <w:ind w:left="120"/>
        <w:jc w:val="both"/>
        <w:rPr>
          <w:lang w:val="ru-RU"/>
        </w:rPr>
      </w:pPr>
      <w:r w:rsidRPr="002D475B">
        <w:rPr>
          <w:rFonts w:ascii="Times New Roman" w:hAnsi="Times New Roman"/>
          <w:color w:val="333333"/>
          <w:sz w:val="28"/>
          <w:lang w:val="ru-RU"/>
        </w:rPr>
        <w:t xml:space="preserve"> Труд (технология): формирование общих представлений о мире профессий, значении труда в жизни человека и общества, многообразии предметов материальной культуры. Физическая культура: формирование общих представлений 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 развитие умения взаимодействовать со сверстниками в игровых заданиях и игровой деятельности, соблюдая правила честной игры.</w:t>
      </w:r>
    </w:p>
    <w:p w:rsidR="00BB1096" w:rsidRPr="002D475B" w:rsidRDefault="00BB1096">
      <w:pPr>
        <w:spacing w:after="0"/>
        <w:ind w:left="120"/>
        <w:jc w:val="both"/>
        <w:rPr>
          <w:lang w:val="ru-RU"/>
        </w:rPr>
      </w:pPr>
    </w:p>
    <w:p w:rsidR="00BB1096" w:rsidRPr="002D475B" w:rsidRDefault="00BB1096">
      <w:pPr>
        <w:spacing w:after="0"/>
        <w:ind w:left="120"/>
        <w:jc w:val="both"/>
        <w:rPr>
          <w:lang w:val="ru-RU"/>
        </w:rPr>
      </w:pPr>
    </w:p>
    <w:p w:rsidR="00BB1096" w:rsidRPr="002D475B" w:rsidRDefault="00BB1096">
      <w:pPr>
        <w:rPr>
          <w:lang w:val="ru-RU"/>
        </w:rPr>
        <w:sectPr w:rsidR="00BB1096" w:rsidRPr="002D475B">
          <w:pgSz w:w="11906" w:h="16383"/>
          <w:pgMar w:top="1134" w:right="850" w:bottom="1134" w:left="1701" w:header="720" w:footer="720" w:gutter="0"/>
          <w:cols w:space="720"/>
        </w:sectPr>
      </w:pPr>
    </w:p>
    <w:p w:rsidR="00BB1096" w:rsidRDefault="00293C74" w:rsidP="002D475B">
      <w:pPr>
        <w:spacing w:after="0"/>
        <w:ind w:left="120"/>
        <w:jc w:val="center"/>
      </w:pPr>
      <w:bookmarkStart w:id="3" w:name="block-42484125"/>
      <w:bookmarkEnd w:id="2"/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1441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1701"/>
        <w:gridCol w:w="567"/>
        <w:gridCol w:w="7088"/>
        <w:gridCol w:w="1701"/>
        <w:gridCol w:w="2693"/>
      </w:tblGrid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D47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</w:p>
          <w:p w:rsidR="00BB1096" w:rsidRDefault="00BB1096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D47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ы</w:t>
            </w:r>
            <w:r w:rsidR="00293C7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1096" w:rsidRDefault="00BB1096">
            <w:pPr>
              <w:spacing w:after="0"/>
              <w:ind w:left="135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D47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Часы</w:t>
            </w:r>
            <w:proofErr w:type="spellEnd"/>
          </w:p>
          <w:p w:rsidR="00BB1096" w:rsidRDefault="00BB1096">
            <w:pPr>
              <w:spacing w:after="0"/>
              <w:ind w:left="135"/>
            </w:pP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Default="00293C74" w:rsidP="00293C74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содержание</w:t>
            </w:r>
            <w:proofErr w:type="spellEnd"/>
          </w:p>
          <w:p w:rsidR="00BB1096" w:rsidRDefault="00BB1096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 w:rsidP="002D475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1096" w:rsidRDefault="00BB1096">
            <w:pPr>
              <w:spacing w:after="0"/>
              <w:ind w:left="135"/>
            </w:pPr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Образ будущего. Ко Дню знаний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6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Век информации. 120 лет. Информационному агентству России ТАСС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</w:t>
            </w:r>
            <w:proofErr w:type="spellStart"/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фейки</w:t>
            </w:r>
            <w:proofErr w:type="spellEnd"/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не распространять их.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7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Дорогами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железнодорожным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8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зерна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</w:t>
            </w:r>
            <w:proofErr w:type="spellStart"/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Разноплановость</w:t>
            </w:r>
            <w:proofErr w:type="spellEnd"/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9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учителя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познавательной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10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11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взрослым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12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Как создать крепкую семью. День отца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13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Гостеприимная Россия. Ко Дню народного единства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 Как создать крепкую семью. День отца. 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14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Твой вклад в общее дело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15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С заботой к себе и окружающим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16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праздник – День матери?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17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Миссия-милосердие (ко Дню волонтёра)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      </w:r>
            <w:proofErr w:type="spellStart"/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Зооволонтёрство</w:t>
            </w:r>
            <w:proofErr w:type="spellEnd"/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возможность заботы и помощи животным.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18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Отечества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</w:t>
            </w:r>
            <w:proofErr w:type="gramStart"/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здоровья</w:t>
            </w:r>
            <w:proofErr w:type="gramEnd"/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СВО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19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20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мечтают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21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печати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22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студента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открытия позволяют улучшать жизнь людей, обеспечивают прогресс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талантливые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293C74" w:rsidRDefault="00293C74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23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БРИКС (тема о международных отношениях)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24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25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Искусственный интеллект и человек. Стратегия взаимодействия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Стратегия взаимодействия.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26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Что значит служить Отечеству? 280 лет со дня рождения Ф. Ушакова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смелость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самопожертвование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27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Арктика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 флот, развитие Северного морского пути.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Арктики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28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женщины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ХХ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прославившие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29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30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воссоединения Крыма и Севастополя с Россией.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100-летие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Артека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самореализации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31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Служение творчеством. Зачем людям искусство? 185 лет со дня рождения П.И. Чайковского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Чайковского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  <w:p w:rsidR="00293C74" w:rsidRDefault="00293C7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  <w:p w:rsidR="00293C74" w:rsidRDefault="00293C74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32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(региональный и местный компонент)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33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34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авиация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35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36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успех? (ко Дню труда)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37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lang w:val="ru-RU"/>
              </w:rPr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>80-летие Победы в Великой Отечественной войне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Бессмертный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нельзя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забывать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38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39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объединяют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88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Ценности – это важнейшие нравственные ориентиры для человека 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Духовно-нравственные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BB1096" w:rsidRDefault="009B58F2">
            <w:pPr>
              <w:spacing w:after="0"/>
              <w:ind w:left="135"/>
            </w:pPr>
            <w:hyperlink r:id="rId40">
              <w:r w:rsidR="00293C74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BB1096" w:rsidTr="002D475B">
        <w:trPr>
          <w:trHeight w:val="144"/>
          <w:tblCellSpacing w:w="20" w:type="nil"/>
        </w:trPr>
        <w:tc>
          <w:tcPr>
            <w:tcW w:w="2368" w:type="dxa"/>
            <w:gridSpan w:val="2"/>
            <w:tcMar>
              <w:top w:w="50" w:type="dxa"/>
              <w:left w:w="100" w:type="dxa"/>
            </w:tcMar>
            <w:vAlign w:val="center"/>
          </w:tcPr>
          <w:p w:rsidR="00BB1096" w:rsidRPr="002D475B" w:rsidRDefault="00293C74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2D475B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B1096" w:rsidRDefault="00293C74">
            <w:pPr>
              <w:spacing w:after="0"/>
              <w:ind w:left="135"/>
              <w:jc w:val="center"/>
            </w:pPr>
            <w:r w:rsidRPr="002D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11482" w:type="dxa"/>
            <w:gridSpan w:val="3"/>
            <w:tcMar>
              <w:top w:w="50" w:type="dxa"/>
              <w:left w:w="100" w:type="dxa"/>
            </w:tcMar>
            <w:vAlign w:val="center"/>
          </w:tcPr>
          <w:p w:rsidR="00BB1096" w:rsidRDefault="00BB1096"/>
        </w:tc>
      </w:tr>
    </w:tbl>
    <w:p w:rsidR="00BB1096" w:rsidRDefault="00BB1096">
      <w:pPr>
        <w:sectPr w:rsidR="00BB1096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3"/>
    <w:p w:rsidR="00BB1096" w:rsidRDefault="009B58F2" w:rsidP="002D475B">
      <w:pPr>
        <w:spacing w:after="0"/>
      </w:pPr>
      <w:r w:rsidRPr="009B58F2">
        <w:rPr>
          <w:noProof/>
          <w:lang w:val="ru-RU" w:eastAsia="ru-RU"/>
        </w:rPr>
        <w:drawing>
          <wp:inline distT="0" distB="0" distL="0" distR="0">
            <wp:extent cx="5732145" cy="8131273"/>
            <wp:effectExtent l="0" t="0" r="0" b="0"/>
            <wp:docPr id="2" name="Рисунок 2" descr="C:\Users\апри\Downloads\Ска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ри\Downloads\Скан (2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3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BB109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F14DA"/>
    <w:multiLevelType w:val="multilevel"/>
    <w:tmpl w:val="52BA11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B1096"/>
    <w:rsid w:val="00293C74"/>
    <w:rsid w:val="002D475B"/>
    <w:rsid w:val="009B58F2"/>
    <w:rsid w:val="00BB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07446"/>
  <w15:docId w15:val="{B350D792-A1AD-4B12-88EA-1ACD3449D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93C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93C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zgovor.edsoo.ru/" TargetMode="External"/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razgovor.edsoo.ru/" TargetMode="External"/><Relationship Id="rId12" Type="http://schemas.openxmlformats.org/officeDocument/2006/relationships/hyperlink" Target="https://razgovor.edsoo.ru/" TargetMode="External"/><Relationship Id="rId17" Type="http://schemas.openxmlformats.org/officeDocument/2006/relationships/hyperlink" Target="https://razgovor.edsoo.ru/" TargetMode="External"/><Relationship Id="rId25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29" Type="http://schemas.openxmlformats.org/officeDocument/2006/relationships/hyperlink" Target="https://razgovor.edsoo.ru/" TargetMode="External"/><Relationship Id="rId41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https://razgovor.edsoo.ru/" TargetMode="External"/><Relationship Id="rId11" Type="http://schemas.openxmlformats.org/officeDocument/2006/relationships/hyperlink" Target="https://razgovor.edsoo.ru/" TargetMode="External"/><Relationship Id="rId24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10" Type="http://schemas.openxmlformats.org/officeDocument/2006/relationships/hyperlink" Target="https://razgovor.edsoo.ru/" TargetMode="External"/><Relationship Id="rId19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azgovor.edsoo.ru/" TargetMode="External"/><Relationship Id="rId14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7018</Words>
  <Characters>40003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апри</cp:lastModifiedBy>
  <cp:revision>5</cp:revision>
  <cp:lastPrinted>2024-09-09T15:50:00Z</cp:lastPrinted>
  <dcterms:created xsi:type="dcterms:W3CDTF">2024-09-09T15:33:00Z</dcterms:created>
  <dcterms:modified xsi:type="dcterms:W3CDTF">2024-10-15T15:57:00Z</dcterms:modified>
</cp:coreProperties>
</file>